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D376" w14:textId="77777777" w:rsidR="006212A1" w:rsidRDefault="006212A1" w:rsidP="006A5C2B">
      <w:pPr>
        <w:jc w:val="center"/>
        <w:rPr>
          <w:b/>
          <w:bCs/>
        </w:rPr>
      </w:pPr>
    </w:p>
    <w:p w14:paraId="4B7A0737" w14:textId="4D43EBA6" w:rsidR="006A5C2B" w:rsidRPr="00C67D76" w:rsidRDefault="006A5C2B" w:rsidP="006A5C2B">
      <w:pPr>
        <w:jc w:val="center"/>
        <w:rPr>
          <w:b/>
          <w:bCs/>
          <w:sz w:val="48"/>
          <w:szCs w:val="48"/>
        </w:rPr>
      </w:pPr>
      <w:r w:rsidRPr="00C67D76">
        <w:rPr>
          <w:b/>
          <w:bCs/>
          <w:sz w:val="48"/>
          <w:szCs w:val="48"/>
        </w:rPr>
        <w:t xml:space="preserve">L’Observatoire de la Côte d’Azur </w:t>
      </w:r>
      <w:r w:rsidR="006212A1" w:rsidRPr="00C67D76">
        <w:rPr>
          <w:b/>
          <w:bCs/>
          <w:sz w:val="48"/>
          <w:szCs w:val="48"/>
        </w:rPr>
        <w:br/>
      </w:r>
      <w:r w:rsidRPr="00C67D76">
        <w:rPr>
          <w:b/>
          <w:bCs/>
          <w:sz w:val="48"/>
          <w:szCs w:val="48"/>
        </w:rPr>
        <w:t>acteur de la défense planétaire</w:t>
      </w:r>
    </w:p>
    <w:p w14:paraId="33B72351" w14:textId="77777777" w:rsidR="006212A1" w:rsidRDefault="006212A1"/>
    <w:p w14:paraId="616FA2B2" w14:textId="41B40F2E" w:rsidR="00C4603D" w:rsidRPr="006212A1" w:rsidRDefault="00C4603D" w:rsidP="006212A1">
      <w:pPr>
        <w:jc w:val="both"/>
        <w:rPr>
          <w:b/>
          <w:bCs/>
          <w:sz w:val="28"/>
          <w:szCs w:val="28"/>
        </w:rPr>
      </w:pPr>
      <w:r w:rsidRPr="006212A1">
        <w:rPr>
          <w:b/>
          <w:bCs/>
          <w:sz w:val="28"/>
          <w:szCs w:val="28"/>
        </w:rPr>
        <w:t>Du 30 Mai au 3 Juin 2022 se réunit à Nice la communauté scientifique internationale dédiée à notre protection contre le risque d’impact d’astéroïde, sous l’égide de l’Observatoire de la Côte d’Azur, Membre de l’Université Côte d’Azur.</w:t>
      </w:r>
    </w:p>
    <w:p w14:paraId="6F0F2EEB" w14:textId="6A5BA871" w:rsidR="00562097" w:rsidRPr="006212A1" w:rsidRDefault="00613C2E" w:rsidP="006212A1">
      <w:pPr>
        <w:jc w:val="both"/>
        <w:rPr>
          <w:sz w:val="24"/>
          <w:szCs w:val="24"/>
        </w:rPr>
      </w:pPr>
      <w:r w:rsidRPr="006212A1">
        <w:rPr>
          <w:sz w:val="24"/>
          <w:szCs w:val="24"/>
        </w:rPr>
        <w:t xml:space="preserve">La ville accueille </w:t>
      </w:r>
      <w:r w:rsidR="00E65AEC" w:rsidRPr="006212A1">
        <w:rPr>
          <w:sz w:val="24"/>
          <w:szCs w:val="24"/>
        </w:rPr>
        <w:t xml:space="preserve">le colloque de la mission </w:t>
      </w:r>
      <w:r w:rsidR="00C4603D" w:rsidRPr="006212A1">
        <w:rPr>
          <w:sz w:val="24"/>
          <w:szCs w:val="24"/>
        </w:rPr>
        <w:t xml:space="preserve">spatiale </w:t>
      </w:r>
      <w:proofErr w:type="spellStart"/>
      <w:r w:rsidR="00E65AEC" w:rsidRPr="006212A1">
        <w:rPr>
          <w:sz w:val="24"/>
          <w:szCs w:val="24"/>
        </w:rPr>
        <w:t>Hera</w:t>
      </w:r>
      <w:proofErr w:type="spellEnd"/>
      <w:r w:rsidR="00E65AEC" w:rsidRPr="006212A1">
        <w:rPr>
          <w:sz w:val="24"/>
          <w:szCs w:val="24"/>
        </w:rPr>
        <w:t xml:space="preserve"> de l’agence spatiale européenne (ESA).</w:t>
      </w:r>
      <w:r w:rsidR="00C4603D" w:rsidRPr="006212A1">
        <w:rPr>
          <w:sz w:val="24"/>
          <w:szCs w:val="24"/>
        </w:rPr>
        <w:t xml:space="preserve"> L</w:t>
      </w:r>
      <w:r w:rsidR="00E65AEC" w:rsidRPr="006212A1">
        <w:rPr>
          <w:sz w:val="24"/>
          <w:szCs w:val="24"/>
        </w:rPr>
        <w:t xml:space="preserve">a </w:t>
      </w:r>
      <w:r w:rsidR="00E47BC6" w:rsidRPr="006212A1">
        <w:rPr>
          <w:sz w:val="24"/>
          <w:szCs w:val="24"/>
        </w:rPr>
        <w:t>responsabilité</w:t>
      </w:r>
      <w:r w:rsidR="00E65AEC" w:rsidRPr="006212A1">
        <w:rPr>
          <w:sz w:val="24"/>
          <w:szCs w:val="24"/>
        </w:rPr>
        <w:t xml:space="preserve"> scientifique de cette mission est basée </w:t>
      </w:r>
      <w:r w:rsidR="00562097" w:rsidRPr="006212A1">
        <w:rPr>
          <w:sz w:val="24"/>
          <w:szCs w:val="24"/>
        </w:rPr>
        <w:t xml:space="preserve">au </w:t>
      </w:r>
      <w:r w:rsidR="006212A1">
        <w:rPr>
          <w:sz w:val="24"/>
          <w:szCs w:val="24"/>
        </w:rPr>
        <w:t>l</w:t>
      </w:r>
      <w:r w:rsidR="00562097" w:rsidRPr="006212A1">
        <w:rPr>
          <w:sz w:val="24"/>
          <w:szCs w:val="24"/>
        </w:rPr>
        <w:t>aboratoire Lagrange</w:t>
      </w:r>
      <w:r w:rsidR="006212A1">
        <w:rPr>
          <w:sz w:val="24"/>
          <w:szCs w:val="24"/>
        </w:rPr>
        <w:t xml:space="preserve"> (</w:t>
      </w:r>
      <w:r w:rsidR="00C4603D" w:rsidRPr="006212A1">
        <w:rPr>
          <w:sz w:val="24"/>
          <w:szCs w:val="24"/>
        </w:rPr>
        <w:t>CNRS</w:t>
      </w:r>
      <w:r w:rsidR="006212A1">
        <w:rPr>
          <w:sz w:val="24"/>
          <w:szCs w:val="24"/>
        </w:rPr>
        <w:t>-Université Côte d’Azur-OCA)</w:t>
      </w:r>
      <w:r w:rsidR="00562097" w:rsidRPr="006212A1">
        <w:rPr>
          <w:sz w:val="24"/>
          <w:szCs w:val="24"/>
        </w:rPr>
        <w:t xml:space="preserve">, </w:t>
      </w:r>
      <w:r w:rsidR="00E65AEC" w:rsidRPr="006212A1">
        <w:rPr>
          <w:sz w:val="24"/>
          <w:szCs w:val="24"/>
        </w:rPr>
        <w:t>dans le Pavillon Henri Chrétien de l’Observatoire</w:t>
      </w:r>
      <w:r w:rsidRPr="006212A1">
        <w:rPr>
          <w:sz w:val="24"/>
          <w:szCs w:val="24"/>
        </w:rPr>
        <w:t xml:space="preserve"> de la Côte d’Azur</w:t>
      </w:r>
      <w:r w:rsidR="00E65AEC" w:rsidRPr="006212A1">
        <w:rPr>
          <w:sz w:val="24"/>
          <w:szCs w:val="24"/>
        </w:rPr>
        <w:t>, bâtiment</w:t>
      </w:r>
      <w:r w:rsidRPr="006212A1">
        <w:rPr>
          <w:sz w:val="24"/>
          <w:szCs w:val="24"/>
        </w:rPr>
        <w:t xml:space="preserve"> de recherche</w:t>
      </w:r>
      <w:r w:rsidR="00E65AEC" w:rsidRPr="006212A1">
        <w:rPr>
          <w:sz w:val="24"/>
          <w:szCs w:val="24"/>
        </w:rPr>
        <w:t xml:space="preserve"> visible depuis Nice et situé </w:t>
      </w:r>
      <w:r w:rsidRPr="006212A1">
        <w:rPr>
          <w:sz w:val="24"/>
          <w:szCs w:val="24"/>
        </w:rPr>
        <w:t>en contre-bas de la</w:t>
      </w:r>
      <w:r w:rsidR="00E65AEC" w:rsidRPr="006212A1">
        <w:rPr>
          <w:sz w:val="24"/>
          <w:szCs w:val="24"/>
        </w:rPr>
        <w:t xml:space="preserve"> grande coupole.</w:t>
      </w:r>
    </w:p>
    <w:p w14:paraId="5C78AE8E" w14:textId="73CA56FB" w:rsidR="00562097" w:rsidRPr="006212A1" w:rsidRDefault="00613C2E" w:rsidP="006212A1">
      <w:pPr>
        <w:jc w:val="both"/>
        <w:rPr>
          <w:sz w:val="24"/>
          <w:szCs w:val="24"/>
        </w:rPr>
      </w:pPr>
      <w:r w:rsidRPr="006212A1">
        <w:rPr>
          <w:sz w:val="24"/>
          <w:szCs w:val="24"/>
        </w:rPr>
        <w:t>La</w:t>
      </w:r>
      <w:r w:rsidR="006813CD" w:rsidRPr="006212A1">
        <w:rPr>
          <w:sz w:val="24"/>
          <w:szCs w:val="24"/>
        </w:rPr>
        <w:t xml:space="preserve"> mission </w:t>
      </w:r>
      <w:r w:rsidR="00863D71" w:rsidRPr="006212A1">
        <w:rPr>
          <w:sz w:val="24"/>
          <w:szCs w:val="24"/>
        </w:rPr>
        <w:t xml:space="preserve">spatiale </w:t>
      </w:r>
      <w:proofErr w:type="spellStart"/>
      <w:r w:rsidRPr="006212A1">
        <w:rPr>
          <w:sz w:val="24"/>
          <w:szCs w:val="24"/>
        </w:rPr>
        <w:t>Hera</w:t>
      </w:r>
      <w:proofErr w:type="spellEnd"/>
      <w:r w:rsidRPr="006212A1">
        <w:rPr>
          <w:sz w:val="24"/>
          <w:szCs w:val="24"/>
        </w:rPr>
        <w:t xml:space="preserve"> </w:t>
      </w:r>
      <w:r w:rsidR="00E65AEC" w:rsidRPr="006212A1">
        <w:rPr>
          <w:sz w:val="24"/>
          <w:szCs w:val="24"/>
        </w:rPr>
        <w:t xml:space="preserve">est </w:t>
      </w:r>
      <w:r w:rsidR="006813CD" w:rsidRPr="006212A1">
        <w:rPr>
          <w:sz w:val="24"/>
          <w:szCs w:val="24"/>
        </w:rPr>
        <w:t xml:space="preserve">capitale pour la défense planétaire car elle </w:t>
      </w:r>
      <w:r w:rsidR="00C4603D" w:rsidRPr="006212A1">
        <w:rPr>
          <w:sz w:val="24"/>
          <w:szCs w:val="24"/>
        </w:rPr>
        <w:t xml:space="preserve">participe au premier test de déviation d’un astéroïde avec la mission DART de la NASA et </w:t>
      </w:r>
      <w:r w:rsidR="006813CD" w:rsidRPr="006212A1">
        <w:rPr>
          <w:sz w:val="24"/>
          <w:szCs w:val="24"/>
        </w:rPr>
        <w:t>vise l’étude et la compréhension d</w:t>
      </w:r>
      <w:r w:rsidR="00863D71" w:rsidRPr="006212A1">
        <w:rPr>
          <w:sz w:val="24"/>
          <w:szCs w:val="24"/>
        </w:rPr>
        <w:t xml:space="preserve">’un </w:t>
      </w:r>
      <w:r w:rsidR="006813CD" w:rsidRPr="006212A1">
        <w:rPr>
          <w:sz w:val="24"/>
          <w:szCs w:val="24"/>
        </w:rPr>
        <w:t>astéroïde dit géocroiseur,</w:t>
      </w:r>
      <w:r w:rsidR="00863D71" w:rsidRPr="006212A1">
        <w:rPr>
          <w:sz w:val="24"/>
          <w:szCs w:val="24"/>
        </w:rPr>
        <w:t xml:space="preserve"> une catégorie</w:t>
      </w:r>
      <w:r w:rsidR="006813CD" w:rsidRPr="006212A1">
        <w:rPr>
          <w:sz w:val="24"/>
          <w:szCs w:val="24"/>
        </w:rPr>
        <w:t xml:space="preserve"> </w:t>
      </w:r>
      <w:r w:rsidR="008B770A" w:rsidRPr="006212A1">
        <w:rPr>
          <w:sz w:val="24"/>
          <w:szCs w:val="24"/>
        </w:rPr>
        <w:t xml:space="preserve">pouvant </w:t>
      </w:r>
      <w:r w:rsidR="006813CD" w:rsidRPr="006212A1">
        <w:rPr>
          <w:sz w:val="24"/>
          <w:szCs w:val="24"/>
        </w:rPr>
        <w:t>représent</w:t>
      </w:r>
      <w:r w:rsidR="008B770A" w:rsidRPr="006212A1">
        <w:rPr>
          <w:sz w:val="24"/>
          <w:szCs w:val="24"/>
        </w:rPr>
        <w:t>er</w:t>
      </w:r>
      <w:r w:rsidR="006813CD" w:rsidRPr="006212A1">
        <w:rPr>
          <w:sz w:val="24"/>
          <w:szCs w:val="24"/>
        </w:rPr>
        <w:t xml:space="preserve"> un danger certes faible mais </w:t>
      </w:r>
      <w:r w:rsidRPr="006212A1">
        <w:rPr>
          <w:sz w:val="24"/>
          <w:szCs w:val="24"/>
        </w:rPr>
        <w:t>avec des conséquences potentiellement majeure</w:t>
      </w:r>
      <w:r w:rsidR="00485D2E" w:rsidRPr="006212A1">
        <w:rPr>
          <w:sz w:val="24"/>
          <w:szCs w:val="24"/>
        </w:rPr>
        <w:t>s</w:t>
      </w:r>
      <w:r w:rsidR="006813CD" w:rsidRPr="006212A1">
        <w:rPr>
          <w:sz w:val="24"/>
          <w:szCs w:val="24"/>
        </w:rPr>
        <w:t xml:space="preserve"> pour notre planète. </w:t>
      </w:r>
    </w:p>
    <w:p w14:paraId="45A146E1" w14:textId="13CED812" w:rsidR="006A5C2B" w:rsidRPr="006212A1" w:rsidRDefault="006813CD" w:rsidP="006212A1">
      <w:pPr>
        <w:jc w:val="both"/>
        <w:rPr>
          <w:sz w:val="24"/>
          <w:szCs w:val="24"/>
        </w:rPr>
      </w:pPr>
      <w:r w:rsidRPr="006212A1">
        <w:rPr>
          <w:sz w:val="24"/>
          <w:szCs w:val="24"/>
        </w:rPr>
        <w:t>L</w:t>
      </w:r>
      <w:r w:rsidR="008B770A" w:rsidRPr="006212A1">
        <w:rPr>
          <w:sz w:val="24"/>
          <w:szCs w:val="24"/>
        </w:rPr>
        <w:t>a communauté scientifique européenn</w:t>
      </w:r>
      <w:r w:rsidR="00A3134E" w:rsidRPr="006212A1">
        <w:rPr>
          <w:sz w:val="24"/>
          <w:szCs w:val="24"/>
        </w:rPr>
        <w:t xml:space="preserve">e, </w:t>
      </w:r>
      <w:r w:rsidR="00AE43FF" w:rsidRPr="006212A1">
        <w:rPr>
          <w:sz w:val="24"/>
          <w:szCs w:val="24"/>
        </w:rPr>
        <w:t xml:space="preserve">financée par </w:t>
      </w:r>
      <w:r w:rsidR="00407EB8" w:rsidRPr="006212A1">
        <w:rPr>
          <w:sz w:val="24"/>
          <w:szCs w:val="24"/>
        </w:rPr>
        <w:t>les</w:t>
      </w:r>
      <w:r w:rsidR="00AE43FF" w:rsidRPr="006212A1">
        <w:rPr>
          <w:sz w:val="24"/>
          <w:szCs w:val="24"/>
        </w:rPr>
        <w:t xml:space="preserve"> agences spatiales</w:t>
      </w:r>
      <w:r w:rsidR="00407EB8" w:rsidRPr="006212A1">
        <w:rPr>
          <w:sz w:val="24"/>
          <w:szCs w:val="24"/>
        </w:rPr>
        <w:t xml:space="preserve"> nationales regroupées dans </w:t>
      </w:r>
      <w:r w:rsidR="00A3134E" w:rsidRPr="006212A1">
        <w:rPr>
          <w:sz w:val="24"/>
          <w:szCs w:val="24"/>
        </w:rPr>
        <w:t>l’ESA</w:t>
      </w:r>
      <w:r w:rsidR="000F642B" w:rsidRPr="006212A1">
        <w:rPr>
          <w:sz w:val="24"/>
          <w:szCs w:val="24"/>
        </w:rPr>
        <w:t>,</w:t>
      </w:r>
      <w:r w:rsidR="00A3134E" w:rsidRPr="006212A1">
        <w:rPr>
          <w:sz w:val="24"/>
          <w:szCs w:val="24"/>
        </w:rPr>
        <w:t xml:space="preserve"> et </w:t>
      </w:r>
      <w:r w:rsidR="00F41F5E" w:rsidRPr="006212A1">
        <w:rPr>
          <w:sz w:val="24"/>
          <w:szCs w:val="24"/>
        </w:rPr>
        <w:t xml:space="preserve">par </w:t>
      </w:r>
      <w:r w:rsidR="00A3134E" w:rsidRPr="006212A1">
        <w:rPr>
          <w:sz w:val="24"/>
          <w:szCs w:val="24"/>
        </w:rPr>
        <w:t>l’Union Européenne</w:t>
      </w:r>
      <w:r w:rsidR="00562097" w:rsidRPr="006212A1">
        <w:rPr>
          <w:sz w:val="24"/>
          <w:szCs w:val="24"/>
        </w:rPr>
        <w:t xml:space="preserve"> </w:t>
      </w:r>
      <w:r w:rsidR="00C4603D" w:rsidRPr="006212A1">
        <w:rPr>
          <w:sz w:val="24"/>
          <w:szCs w:val="24"/>
        </w:rPr>
        <w:t>dans</w:t>
      </w:r>
      <w:r w:rsidR="00562097" w:rsidRPr="006212A1">
        <w:rPr>
          <w:sz w:val="24"/>
          <w:szCs w:val="24"/>
        </w:rPr>
        <w:t xml:space="preserve"> son programme H2020</w:t>
      </w:r>
      <w:r w:rsidRPr="006212A1">
        <w:rPr>
          <w:sz w:val="24"/>
          <w:szCs w:val="24"/>
        </w:rPr>
        <w:t xml:space="preserve">, </w:t>
      </w:r>
      <w:r w:rsidR="003F7486" w:rsidRPr="006212A1">
        <w:rPr>
          <w:sz w:val="24"/>
          <w:szCs w:val="24"/>
        </w:rPr>
        <w:t>a été</w:t>
      </w:r>
      <w:r w:rsidR="000F642B" w:rsidRPr="006212A1">
        <w:rPr>
          <w:sz w:val="24"/>
          <w:szCs w:val="24"/>
        </w:rPr>
        <w:t xml:space="preserve"> </w:t>
      </w:r>
      <w:r w:rsidR="00F41F5E" w:rsidRPr="006212A1">
        <w:rPr>
          <w:sz w:val="24"/>
          <w:szCs w:val="24"/>
        </w:rPr>
        <w:t xml:space="preserve">d’ailleurs </w:t>
      </w:r>
      <w:r w:rsidRPr="006212A1">
        <w:rPr>
          <w:sz w:val="24"/>
          <w:szCs w:val="24"/>
        </w:rPr>
        <w:t xml:space="preserve">à </w:t>
      </w:r>
      <w:r w:rsidR="00C4603D" w:rsidRPr="006212A1">
        <w:rPr>
          <w:sz w:val="24"/>
          <w:szCs w:val="24"/>
        </w:rPr>
        <w:t>l’initiative de premières études de missions spatiales de déviation d’astéroïde</w:t>
      </w:r>
      <w:r w:rsidR="003B4F9D">
        <w:rPr>
          <w:sz w:val="24"/>
          <w:szCs w:val="24"/>
        </w:rPr>
        <w:t>. Il s’agissait</w:t>
      </w:r>
      <w:r w:rsidR="00E96AA0" w:rsidRPr="006212A1">
        <w:rPr>
          <w:sz w:val="24"/>
          <w:szCs w:val="24"/>
        </w:rPr>
        <w:t xml:space="preserve"> </w:t>
      </w:r>
      <w:r w:rsidR="003B4F9D">
        <w:rPr>
          <w:sz w:val="24"/>
          <w:szCs w:val="24"/>
        </w:rPr>
        <w:t xml:space="preserve">du </w:t>
      </w:r>
      <w:r w:rsidR="003F7486" w:rsidRPr="006212A1">
        <w:rPr>
          <w:sz w:val="24"/>
          <w:szCs w:val="24"/>
        </w:rPr>
        <w:t>concept</w:t>
      </w:r>
      <w:r w:rsidR="00E96AA0" w:rsidRPr="006212A1">
        <w:rPr>
          <w:sz w:val="24"/>
          <w:szCs w:val="24"/>
        </w:rPr>
        <w:t xml:space="preserve"> </w:t>
      </w:r>
      <w:r w:rsidR="003F7486" w:rsidRPr="006212A1">
        <w:rPr>
          <w:sz w:val="24"/>
          <w:szCs w:val="24"/>
        </w:rPr>
        <w:t xml:space="preserve">de </w:t>
      </w:r>
      <w:r w:rsidR="003B4F9D">
        <w:rPr>
          <w:sz w:val="24"/>
          <w:szCs w:val="24"/>
        </w:rPr>
        <w:t xml:space="preserve">la </w:t>
      </w:r>
      <w:r w:rsidR="003F7486" w:rsidRPr="006212A1">
        <w:rPr>
          <w:sz w:val="24"/>
          <w:szCs w:val="24"/>
        </w:rPr>
        <w:t xml:space="preserve">mission </w:t>
      </w:r>
      <w:r w:rsidR="003B4F9D">
        <w:rPr>
          <w:sz w:val="24"/>
          <w:szCs w:val="24"/>
        </w:rPr>
        <w:t>« </w:t>
      </w:r>
      <w:r w:rsidR="00E96AA0" w:rsidRPr="006212A1">
        <w:rPr>
          <w:sz w:val="24"/>
          <w:szCs w:val="24"/>
        </w:rPr>
        <w:t>Don Quichot</w:t>
      </w:r>
      <w:r w:rsidR="003F7486" w:rsidRPr="006212A1">
        <w:rPr>
          <w:sz w:val="24"/>
          <w:szCs w:val="24"/>
        </w:rPr>
        <w:t>t</w:t>
      </w:r>
      <w:r w:rsidR="00E96AA0" w:rsidRPr="006212A1">
        <w:rPr>
          <w:sz w:val="24"/>
          <w:szCs w:val="24"/>
        </w:rPr>
        <w:t>e</w:t>
      </w:r>
      <w:r w:rsidR="003B4F9D">
        <w:rPr>
          <w:sz w:val="24"/>
          <w:szCs w:val="24"/>
        </w:rPr>
        <w:t> »</w:t>
      </w:r>
      <w:r w:rsidR="00C4603D" w:rsidRPr="006212A1">
        <w:rPr>
          <w:sz w:val="24"/>
          <w:szCs w:val="24"/>
        </w:rPr>
        <w:t xml:space="preserve"> qui consistait à envoyer un projectile artificiel à haute vitesse sur un astéroïde et un satellite </w:t>
      </w:r>
      <w:r w:rsidR="006212A1">
        <w:rPr>
          <w:sz w:val="24"/>
          <w:szCs w:val="24"/>
        </w:rPr>
        <w:t>pour</w:t>
      </w:r>
      <w:r w:rsidR="00C4603D" w:rsidRPr="006212A1">
        <w:rPr>
          <w:sz w:val="24"/>
          <w:szCs w:val="24"/>
        </w:rPr>
        <w:t xml:space="preserve"> observer l’impact et son effet à proximité de l’astéroïde</w:t>
      </w:r>
      <w:r w:rsidR="000F642B" w:rsidRPr="006212A1">
        <w:rPr>
          <w:sz w:val="24"/>
          <w:szCs w:val="24"/>
        </w:rPr>
        <w:t>.</w:t>
      </w:r>
      <w:r w:rsidR="00C4603D" w:rsidRPr="006212A1">
        <w:rPr>
          <w:sz w:val="24"/>
          <w:szCs w:val="24"/>
        </w:rPr>
        <w:t xml:space="preserve"> Les missions DART et </w:t>
      </w:r>
      <w:proofErr w:type="spellStart"/>
      <w:r w:rsidR="00C4603D" w:rsidRPr="006212A1">
        <w:rPr>
          <w:sz w:val="24"/>
          <w:szCs w:val="24"/>
        </w:rPr>
        <w:t>Hera</w:t>
      </w:r>
      <w:proofErr w:type="spellEnd"/>
      <w:r w:rsidR="00C4603D" w:rsidRPr="006212A1">
        <w:rPr>
          <w:sz w:val="24"/>
          <w:szCs w:val="24"/>
        </w:rPr>
        <w:t xml:space="preserve"> sont nées de ces premières études qui avaient été recommandées au début des années 2000 par un comité de l’ESA dans lequel l’Observatoire était impliqué. </w:t>
      </w:r>
    </w:p>
    <w:p w14:paraId="08A3C733" w14:textId="69D1CC22" w:rsidR="005A3D7F" w:rsidRPr="00C67D76" w:rsidRDefault="005A3D7F">
      <w:pPr>
        <w:rPr>
          <w:b/>
          <w:bCs/>
          <w:sz w:val="28"/>
          <w:szCs w:val="28"/>
          <w:u w:val="single"/>
        </w:rPr>
      </w:pPr>
      <w:r w:rsidRPr="00C67D76">
        <w:rPr>
          <w:b/>
          <w:bCs/>
          <w:sz w:val="28"/>
          <w:szCs w:val="28"/>
          <w:u w:val="single"/>
        </w:rPr>
        <w:t>Pour plus d’information</w:t>
      </w:r>
    </w:p>
    <w:p w14:paraId="16A29DB5" w14:textId="30911DDA" w:rsidR="00C67D76" w:rsidRPr="00C67D76" w:rsidRDefault="00C67D76" w:rsidP="00C67D76">
      <w:pPr>
        <w:spacing w:before="100" w:beforeAutospacing="1" w:after="100" w:afterAutospacing="1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fr-FR"/>
        </w:rPr>
      </w:pPr>
      <w:hyperlink r:id="rId6" w:history="1">
        <w:r w:rsidRPr="00C67D76">
          <w:rPr>
            <w:rStyle w:val="Lienhypertexte"/>
            <w:rFonts w:eastAsia="Times New Roman" w:cstheme="minorHAnsi"/>
            <w:kern w:val="36"/>
            <w:sz w:val="24"/>
            <w:szCs w:val="24"/>
            <w:lang w:eastAsia="fr-FR"/>
          </w:rPr>
          <w:t xml:space="preserve">Entretien avec Patrick Michel, investigateur </w:t>
        </w:r>
        <w:proofErr w:type="gramStart"/>
        <w:r w:rsidRPr="00C67D76">
          <w:rPr>
            <w:rStyle w:val="Lienhypertexte"/>
            <w:rFonts w:eastAsia="Times New Roman" w:cstheme="minorHAnsi"/>
            <w:kern w:val="36"/>
            <w:sz w:val="24"/>
            <w:szCs w:val="24"/>
            <w:lang w:eastAsia="fr-FR"/>
          </w:rPr>
          <w:t>principal</w:t>
        </w:r>
        <w:r>
          <w:rPr>
            <w:rStyle w:val="Lienhypertexte"/>
            <w:rFonts w:eastAsia="Times New Roman" w:cstheme="minorHAnsi"/>
            <w:kern w:val="36"/>
            <w:sz w:val="24"/>
            <w:szCs w:val="24"/>
            <w:lang w:eastAsia="fr-FR"/>
          </w:rPr>
          <w:t xml:space="preserve"> </w:t>
        </w:r>
        <w:r w:rsidRPr="00C67D76">
          <w:rPr>
            <w:rStyle w:val="Lienhypertexte"/>
            <w:rFonts w:eastAsia="Times New Roman" w:cstheme="minorHAnsi"/>
            <w:kern w:val="36"/>
            <w:sz w:val="24"/>
            <w:szCs w:val="24"/>
            <w:lang w:eastAsia="fr-FR"/>
          </w:rPr>
          <w:t xml:space="preserve"> </w:t>
        </w:r>
        <w:r w:rsidRPr="00C67D76">
          <w:rPr>
            <w:rStyle w:val="Lienhypertexte"/>
            <w:rFonts w:eastAsia="Times New Roman" w:cstheme="minorHAnsi"/>
            <w:kern w:val="36"/>
            <w:sz w:val="24"/>
            <w:szCs w:val="24"/>
            <w:lang w:eastAsia="fr-FR"/>
          </w:rPr>
          <w:t>de</w:t>
        </w:r>
        <w:proofErr w:type="gramEnd"/>
        <w:r w:rsidRPr="00C67D76">
          <w:rPr>
            <w:rStyle w:val="Lienhypertexte"/>
            <w:rFonts w:eastAsia="Times New Roman" w:cstheme="minorHAnsi"/>
            <w:kern w:val="36"/>
            <w:sz w:val="24"/>
            <w:szCs w:val="24"/>
            <w:lang w:eastAsia="fr-FR"/>
          </w:rPr>
          <w:t xml:space="preserve"> la mission </w:t>
        </w:r>
        <w:proofErr w:type="spellStart"/>
        <w:r w:rsidRPr="00C67D76">
          <w:rPr>
            <w:rStyle w:val="Lienhypertexte"/>
            <w:rFonts w:eastAsia="Times New Roman" w:cstheme="minorHAnsi"/>
            <w:kern w:val="36"/>
            <w:sz w:val="24"/>
            <w:szCs w:val="24"/>
            <w:lang w:eastAsia="fr-FR"/>
          </w:rPr>
          <w:t>Hera</w:t>
        </w:r>
        <w:proofErr w:type="spellEnd"/>
      </w:hyperlink>
    </w:p>
    <w:p w14:paraId="2DABF6FF" w14:textId="05131B96" w:rsidR="00C67D76" w:rsidRDefault="00C67D76">
      <w:hyperlink r:id="rId7" w:history="1">
        <w:proofErr w:type="spellStart"/>
        <w:r w:rsidRPr="00C67D76">
          <w:rPr>
            <w:rStyle w:val="Lienhypertexte"/>
          </w:rPr>
          <w:t>Hera</w:t>
        </w:r>
        <w:proofErr w:type="spellEnd"/>
        <w:r w:rsidRPr="00C67D76">
          <w:rPr>
            <w:rStyle w:val="Lienhypertexte"/>
          </w:rPr>
          <w:t xml:space="preserve"> Mission</w:t>
        </w:r>
      </w:hyperlink>
      <w:r>
        <w:t xml:space="preserve"> – </w:t>
      </w:r>
      <w:hyperlink r:id="rId8" w:history="1">
        <w:r w:rsidRPr="00C67D76">
          <w:rPr>
            <w:rStyle w:val="Lienhypertexte"/>
          </w:rPr>
          <w:t>NEO-M</w:t>
        </w:r>
        <w:r w:rsidRPr="00C67D76">
          <w:rPr>
            <w:rStyle w:val="Lienhypertexte"/>
          </w:rPr>
          <w:t>A</w:t>
        </w:r>
        <w:r w:rsidRPr="00C67D76">
          <w:rPr>
            <w:rStyle w:val="Lienhypertexte"/>
          </w:rPr>
          <w:t>PP</w:t>
        </w:r>
      </w:hyperlink>
    </w:p>
    <w:p w14:paraId="385F37A6" w14:textId="1CA05582" w:rsidR="006212A1" w:rsidRPr="00C67D76" w:rsidRDefault="006212A1">
      <w:pPr>
        <w:rPr>
          <w:b/>
          <w:bCs/>
          <w:sz w:val="28"/>
          <w:szCs w:val="28"/>
          <w:u w:val="single"/>
        </w:rPr>
      </w:pPr>
      <w:r w:rsidRPr="00C67D76">
        <w:rPr>
          <w:b/>
          <w:bCs/>
          <w:sz w:val="28"/>
          <w:szCs w:val="28"/>
          <w:u w:val="single"/>
        </w:rPr>
        <w:t>Contacts</w:t>
      </w:r>
    </w:p>
    <w:p w14:paraId="4DFD0B35" w14:textId="05F73F54" w:rsidR="006212A1" w:rsidRDefault="006212A1">
      <w:r w:rsidRPr="006212A1">
        <w:rPr>
          <w:b/>
          <w:bCs/>
        </w:rPr>
        <w:t>Patrick Michel</w:t>
      </w:r>
      <w:r>
        <w:t>, directeur de recherche CNRS, laboratoire Lagrange (CNRS-UCA-OCA) -</w:t>
      </w:r>
      <w:r w:rsidRPr="006212A1">
        <w:t>patrick.michel@oca.eu</w:t>
      </w:r>
    </w:p>
    <w:p w14:paraId="64A598F7" w14:textId="15BEDA0D" w:rsidR="006212A1" w:rsidRDefault="006212A1">
      <w:r w:rsidRPr="006212A1">
        <w:rPr>
          <w:b/>
          <w:bCs/>
        </w:rPr>
        <w:t xml:space="preserve">Marc </w:t>
      </w:r>
      <w:proofErr w:type="spellStart"/>
      <w:r w:rsidRPr="006212A1">
        <w:rPr>
          <w:b/>
          <w:bCs/>
        </w:rPr>
        <w:t>Fulconis</w:t>
      </w:r>
      <w:proofErr w:type="spellEnd"/>
      <w:r>
        <w:t>, responsable communication, Observatoire de la Côte d’Azur – marc.fulconis@oca.eu</w:t>
      </w:r>
    </w:p>
    <w:p w14:paraId="05B497C4" w14:textId="5A3731A5" w:rsidR="00F16C6B" w:rsidRDefault="00F16C6B"/>
    <w:sectPr w:rsidR="00F16C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B3701" w14:textId="77777777" w:rsidR="00363409" w:rsidRDefault="00363409" w:rsidP="006212A1">
      <w:pPr>
        <w:spacing w:after="0" w:line="240" w:lineRule="auto"/>
      </w:pPr>
      <w:r>
        <w:separator/>
      </w:r>
    </w:p>
  </w:endnote>
  <w:endnote w:type="continuationSeparator" w:id="0">
    <w:p w14:paraId="27360291" w14:textId="77777777" w:rsidR="00363409" w:rsidRDefault="00363409" w:rsidP="00621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783AA" w14:textId="77777777" w:rsidR="00363409" w:rsidRDefault="00363409" w:rsidP="006212A1">
      <w:pPr>
        <w:spacing w:after="0" w:line="240" w:lineRule="auto"/>
      </w:pPr>
      <w:r>
        <w:separator/>
      </w:r>
    </w:p>
  </w:footnote>
  <w:footnote w:type="continuationSeparator" w:id="0">
    <w:p w14:paraId="2103A799" w14:textId="77777777" w:rsidR="00363409" w:rsidRDefault="00363409" w:rsidP="00621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3460B" w14:textId="0F802099" w:rsidR="006212A1" w:rsidRDefault="006212A1" w:rsidP="006212A1">
    <w:pPr>
      <w:pStyle w:val="En-tte"/>
      <w:jc w:val="center"/>
    </w:pPr>
    <w:r>
      <w:rPr>
        <w:noProof/>
      </w:rPr>
      <w:drawing>
        <wp:inline distT="0" distB="0" distL="0" distR="0" wp14:anchorId="416F531E" wp14:editId="25BB5B6C">
          <wp:extent cx="1982419" cy="737460"/>
          <wp:effectExtent l="0" t="0" r="0" b="0"/>
          <wp:docPr id="1" name="Image 1" descr="Une image contenant texte, extérieur, sig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extérieur, sign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5246" cy="745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F2"/>
    <w:rsid w:val="000F642B"/>
    <w:rsid w:val="001011C5"/>
    <w:rsid w:val="00165587"/>
    <w:rsid w:val="002708D9"/>
    <w:rsid w:val="002B2620"/>
    <w:rsid w:val="00307004"/>
    <w:rsid w:val="00363409"/>
    <w:rsid w:val="003B4126"/>
    <w:rsid w:val="003B4F9D"/>
    <w:rsid w:val="003F7486"/>
    <w:rsid w:val="00407EB8"/>
    <w:rsid w:val="00485D2E"/>
    <w:rsid w:val="005576BB"/>
    <w:rsid w:val="00562097"/>
    <w:rsid w:val="005A3D7F"/>
    <w:rsid w:val="005C730C"/>
    <w:rsid w:val="00613C2E"/>
    <w:rsid w:val="006212A1"/>
    <w:rsid w:val="006813CD"/>
    <w:rsid w:val="006A5C2B"/>
    <w:rsid w:val="0081740E"/>
    <w:rsid w:val="00857611"/>
    <w:rsid w:val="00863D71"/>
    <w:rsid w:val="008B770A"/>
    <w:rsid w:val="009A4153"/>
    <w:rsid w:val="009D0045"/>
    <w:rsid w:val="00A3134E"/>
    <w:rsid w:val="00A56CF2"/>
    <w:rsid w:val="00AE43FF"/>
    <w:rsid w:val="00AF0785"/>
    <w:rsid w:val="00B87F5F"/>
    <w:rsid w:val="00BC5BC1"/>
    <w:rsid w:val="00C215C8"/>
    <w:rsid w:val="00C4603D"/>
    <w:rsid w:val="00C67D76"/>
    <w:rsid w:val="00D55116"/>
    <w:rsid w:val="00E47BC6"/>
    <w:rsid w:val="00E65AEC"/>
    <w:rsid w:val="00E96AA0"/>
    <w:rsid w:val="00F16C6B"/>
    <w:rsid w:val="00F41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118D7"/>
  <w15:chartTrackingRefBased/>
  <w15:docId w15:val="{021509B7-40B9-4B7F-B17F-0646FFFFD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C67D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C5BC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C5BC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621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12A1"/>
  </w:style>
  <w:style w:type="paragraph" w:styleId="Pieddepage">
    <w:name w:val="footer"/>
    <w:basedOn w:val="Normal"/>
    <w:link w:val="PieddepageCar"/>
    <w:uiPriority w:val="99"/>
    <w:unhideWhenUsed/>
    <w:rsid w:val="006212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12A1"/>
  </w:style>
  <w:style w:type="character" w:styleId="Lienhypertextesuivivisit">
    <w:name w:val="FollowedHyperlink"/>
    <w:basedOn w:val="Policepardfaut"/>
    <w:uiPriority w:val="99"/>
    <w:semiHidden/>
    <w:unhideWhenUsed/>
    <w:rsid w:val="00C67D76"/>
    <w:rPr>
      <w:color w:val="954F72" w:themeColor="followed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67D7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1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omapp.e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heramission.spac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sa.int/Space_in_Member_States/France/Entretien_avec_Patrick_Michel_investigateur_principal_de_la_mission_Hera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Serrecourt</dc:creator>
  <cp:keywords/>
  <dc:description/>
  <cp:lastModifiedBy>Marc Fulconis</cp:lastModifiedBy>
  <cp:revision>5</cp:revision>
  <dcterms:created xsi:type="dcterms:W3CDTF">2022-05-09T16:07:00Z</dcterms:created>
  <dcterms:modified xsi:type="dcterms:W3CDTF">2022-05-24T15:43:00Z</dcterms:modified>
</cp:coreProperties>
</file>